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.xml" ContentType="application/vnd.openxmlformats-officedocument.wordprocessingml.footer+xml"/>
  <Override PartName="/word/header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66C00391" wp14:paraId="30DD4251" wp14:textId="30A2001D">
      <w:pPr>
        <w:pStyle w:val="Title"/>
      </w:pPr>
      <w:r w:rsidR="0EC27160">
        <w:rPr/>
        <w:t>業務マニュアル</w:t>
      </w:r>
    </w:p>
    <w:p xmlns:wp14="http://schemas.microsoft.com/office/word/2010/wordml" w:rsidP="66C00391" wp14:paraId="58CB9B63" wp14:textId="0040E1D4">
      <w:pPr>
        <w:pStyle w:val="Normal"/>
      </w:pPr>
      <w:r w:rsidR="0EC27160">
        <w:rPr/>
        <w:t xml:space="preserve"> </w:t>
      </w:r>
    </w:p>
    <w:p xmlns:wp14="http://schemas.microsoft.com/office/word/2010/wordml" w:rsidP="66C00391" wp14:paraId="595DB901" wp14:textId="668CE8F9">
      <w:pPr>
        <w:pStyle w:val="Normal"/>
      </w:pPr>
      <w:r w:rsidR="0EC27160">
        <w:rPr/>
        <w:t>1. 目的</w:t>
      </w:r>
    </w:p>
    <w:p xmlns:wp14="http://schemas.microsoft.com/office/word/2010/wordml" w:rsidP="66C00391" wp14:paraId="2E7585E8" wp14:textId="264694F4">
      <w:pPr>
        <w:pStyle w:val="Normal"/>
      </w:pPr>
      <w:r w:rsidR="0EC27160">
        <w:rPr/>
        <w:t>本マニュアルは、社内業務の基本手順を統一し、担当者が円滑に業務を遂行できるようにすることを目的とする。</w:t>
      </w:r>
    </w:p>
    <w:p xmlns:wp14="http://schemas.microsoft.com/office/word/2010/wordml" w:rsidP="66C00391" wp14:paraId="745CB658" wp14:textId="66E715B6">
      <w:pPr>
        <w:pStyle w:val="Normal"/>
      </w:pPr>
      <w:r w:rsidR="0EC27160">
        <w:rPr/>
        <w:t xml:space="preserve"> </w:t>
      </w:r>
    </w:p>
    <w:p xmlns:wp14="http://schemas.microsoft.com/office/word/2010/wordml" w:rsidP="66C00391" wp14:paraId="53306933" wp14:textId="60AA3A8D">
      <w:pPr>
        <w:pStyle w:val="Normal"/>
      </w:pPr>
      <w:r w:rsidR="0EC27160">
        <w:rPr/>
        <w:t>2. 適用範囲</w:t>
      </w:r>
    </w:p>
    <w:p xmlns:wp14="http://schemas.microsoft.com/office/word/2010/wordml" w:rsidP="66C00391" wp14:paraId="0A3C43A1" wp14:textId="5FC660C1">
      <w:pPr>
        <w:pStyle w:val="Normal"/>
      </w:pPr>
      <w:r w:rsidR="0EC27160">
        <w:rPr/>
        <w:t>本マニュアルは、総務部、営業部、管理部における日常業務に適用する。</w:t>
      </w:r>
    </w:p>
    <w:p xmlns:wp14="http://schemas.microsoft.com/office/word/2010/wordml" w:rsidP="66C00391" wp14:paraId="5C5992E5" wp14:textId="7CF08C26">
      <w:pPr>
        <w:pStyle w:val="Normal"/>
      </w:pPr>
      <w:r w:rsidR="0EC27160">
        <w:rPr/>
        <w:t xml:space="preserve"> </w:t>
      </w:r>
    </w:p>
    <w:p xmlns:wp14="http://schemas.microsoft.com/office/word/2010/wordml" w:rsidP="66C00391" wp14:paraId="7098114C" wp14:textId="4D41FF90">
      <w:pPr>
        <w:pStyle w:val="Normal"/>
      </w:pPr>
      <w:r w:rsidR="0EC27160">
        <w:rPr/>
        <w:t>3. 業務開始時の手順</w:t>
      </w:r>
    </w:p>
    <w:p xmlns:wp14="http://schemas.microsoft.com/office/word/2010/wordml" w:rsidP="66C00391" wp14:paraId="64A1F98C" wp14:textId="6285A0D3">
      <w:pPr>
        <w:pStyle w:val="Normal"/>
      </w:pPr>
      <w:r w:rsidR="0EC27160">
        <w:rPr/>
        <w:t xml:space="preserve"> </w:t>
      </w:r>
    </w:p>
    <w:p xmlns:wp14="http://schemas.microsoft.com/office/word/2010/wordml" w:rsidP="66C00391" wp14:paraId="769C9D11" wp14:textId="6D183DF1">
      <w:pPr>
        <w:pStyle w:val="Normal"/>
      </w:pPr>
      <w:r w:rsidR="0EC27160">
        <w:rPr/>
        <w:t>出社後、メールと社内チャットを確認する。</w:t>
      </w:r>
    </w:p>
    <w:p xmlns:wp14="http://schemas.microsoft.com/office/word/2010/wordml" w:rsidP="66C00391" wp14:paraId="0E0CA343" wp14:textId="58EE796B">
      <w:pPr>
        <w:pStyle w:val="Normal"/>
      </w:pPr>
      <w:r w:rsidR="0EC27160">
        <w:rPr/>
        <w:t>当日の予定を確認する。</w:t>
      </w:r>
    </w:p>
    <w:p xmlns:wp14="http://schemas.microsoft.com/office/word/2010/wordml" w:rsidP="66C00391" wp14:paraId="43F69327" wp14:textId="7D9ACD50">
      <w:pPr>
        <w:pStyle w:val="Normal"/>
      </w:pPr>
      <w:r w:rsidR="0EC27160">
        <w:rPr/>
        <w:t>必要な資料やシステムを準備する。</w:t>
      </w:r>
    </w:p>
    <w:p xmlns:wp14="http://schemas.microsoft.com/office/word/2010/wordml" w:rsidP="66C00391" wp14:paraId="04F55288" wp14:textId="506523B4">
      <w:pPr>
        <w:pStyle w:val="Normal"/>
      </w:pPr>
      <w:r w:rsidR="0EC27160">
        <w:rPr/>
        <w:t>4. 書類作成時の注意事項</w:t>
      </w:r>
    </w:p>
    <w:p xmlns:wp14="http://schemas.microsoft.com/office/word/2010/wordml" w:rsidP="66C00391" wp14:paraId="695B5F39" wp14:textId="6F032ED3">
      <w:pPr>
        <w:pStyle w:val="Normal"/>
      </w:pPr>
      <w:r w:rsidR="0EC27160">
        <w:rPr/>
        <w:t>・社内指定のテンプレートを使用すること。</w:t>
      </w:r>
    </w:p>
    <w:p xmlns:wp14="http://schemas.microsoft.com/office/word/2010/wordml" w:rsidP="66C00391" wp14:paraId="5C4765DC" wp14:textId="61870677">
      <w:pPr>
        <w:pStyle w:val="Normal"/>
      </w:pPr>
      <w:r w:rsidR="0EC27160">
        <w:rPr/>
        <w:t>・ファイル名は規則に従って付与すること。</w:t>
      </w:r>
    </w:p>
    <w:p xmlns:wp14="http://schemas.microsoft.com/office/word/2010/wordml" w:rsidP="66C00391" wp14:paraId="2F788FEA" wp14:textId="2C3F60A7">
      <w:pPr>
        <w:pStyle w:val="Normal"/>
      </w:pPr>
      <w:r w:rsidR="0EC27160">
        <w:rPr/>
        <w:t>・個人情報を含む資料は所定の保管場所に保存すること。</w:t>
      </w:r>
    </w:p>
    <w:p xmlns:wp14="http://schemas.microsoft.com/office/word/2010/wordml" w:rsidP="66C00391" wp14:paraId="7F59CCE6" wp14:textId="19920202">
      <w:pPr>
        <w:pStyle w:val="Normal"/>
      </w:pPr>
      <w:r w:rsidR="0EC27160">
        <w:rPr/>
        <w:t xml:space="preserve"> </w:t>
      </w:r>
    </w:p>
    <w:p xmlns:wp14="http://schemas.microsoft.com/office/word/2010/wordml" w:rsidP="66C00391" wp14:paraId="7977252A" wp14:textId="38581E27">
      <w:pPr>
        <w:pStyle w:val="Normal"/>
      </w:pPr>
      <w:r w:rsidR="0EC27160">
        <w:rPr/>
        <w:t>5. 問い合わせ対応</w:t>
      </w:r>
    </w:p>
    <w:p xmlns:wp14="http://schemas.microsoft.com/office/word/2010/wordml" w:rsidP="66C00391" wp14:paraId="78EBB099" wp14:textId="4FDC4047">
      <w:pPr>
        <w:pStyle w:val="Normal"/>
      </w:pPr>
      <w:r w:rsidR="0EC27160">
        <w:rPr/>
        <w:t>問い合わせを受けた場合は、受付日時、担当者名、内容を記録し、必要に応じて関係部署へ連携する。</w:t>
      </w:r>
    </w:p>
    <w:p xmlns:wp14="http://schemas.microsoft.com/office/word/2010/wordml" w:rsidP="66C00391" wp14:paraId="7A4886F7" wp14:textId="024331ED">
      <w:pPr>
        <w:pStyle w:val="Normal"/>
      </w:pPr>
      <w:r w:rsidR="0EC27160">
        <w:rPr/>
        <w:t xml:space="preserve"> </w:t>
      </w:r>
    </w:p>
    <w:p xmlns:wp14="http://schemas.microsoft.com/office/word/2010/wordml" w:rsidP="66C00391" wp14:paraId="0E2B369F" wp14:textId="4606FD50">
      <w:pPr>
        <w:pStyle w:val="Normal"/>
      </w:pPr>
      <w:r w:rsidR="0EC27160">
        <w:rPr/>
        <w:t>6. 改訂履歴</w:t>
      </w:r>
    </w:p>
    <w:p xmlns:wp14="http://schemas.microsoft.com/office/word/2010/wordml" w:rsidP="66C00391" wp14:paraId="5BADD4ED" wp14:textId="3E2CE0E4">
      <w:pPr>
        <w:pStyle w:val="Normal"/>
      </w:pPr>
      <w:r w:rsidR="0EC27160">
        <w:rPr/>
        <w:t>2024年4月1日 初版作成</w:t>
      </w:r>
    </w:p>
    <w:sectPr>
      <w:pgSz w:w="11906" w:h="16838" w:orient="portrait"/>
      <w:pgMar w:top="1440" w:right="1440" w:bottom="1440" w:left="1440" w:header="720" w:footer="720" w:gutter="0"/>
      <w:cols w:space="720"/>
      <w:docGrid w:type="lines" w:linePitch="360"/>
      <w:headerReference w:type="default" r:id="R1b7d7fcbec394660"/>
      <w:footerReference w:type="default" r:id="R911e3bf4f38448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6010" w:type="dxa"/>
      <w:tblLook w:val="06A0" w:firstRow="1" w:lastRow="0" w:firstColumn="1" w:lastColumn="0" w:noHBand="1" w:noVBand="1"/>
    </w:tblPr>
    <w:tblGrid>
      <w:gridCol w:w="3005"/>
      <w:gridCol w:w="3005"/>
    </w:tblGrid>
    <w:tr w:rsidR="66C00391" w:rsidTr="1F3A2AFB" w14:paraId="0393008A">
      <w:trPr>
        <w:trHeight w:val="300"/>
      </w:trPr>
      <w:tc>
        <w:tcPr>
          <w:tcW w:w="3005" w:type="dxa"/>
          <w:tcMar/>
        </w:tcPr>
        <w:p w:rsidR="66C00391" w:rsidP="1F3A2AFB" w:rsidRDefault="66C00391" w14:paraId="3712543B" w14:textId="4926747D">
          <w:pPr>
            <w:pStyle w:val="Header"/>
            <w:bidi w:val="0"/>
            <w:jc w:val="center"/>
            <w:rPr>
              <w:rFonts w:ascii="Segoe UI" w:hAnsi="Segoe UI" w:eastAsia="Segoe UI" w:cs="Segoe UI"/>
              <w:b w:val="0"/>
              <w:bCs w:val="0"/>
              <w:i w:val="0"/>
              <w:iCs w:val="0"/>
              <w:caps w:val="0"/>
              <w:smallCaps w:val="0"/>
              <w:noProof w:val="0"/>
              <w:color w:val="1F2328"/>
              <w:sz w:val="24"/>
              <w:szCs w:val="24"/>
              <w:lang w:eastAsia="ja-JP"/>
            </w:rPr>
          </w:pPr>
        </w:p>
      </w:tc>
      <w:tc>
        <w:tcPr>
          <w:tcW w:w="3005" w:type="dxa"/>
          <w:tcMar/>
        </w:tcPr>
        <w:p w:rsidR="66C00391" w:rsidP="66C00391" w:rsidRDefault="66C00391" w14:paraId="2AA65C38" w14:textId="10C3E865">
          <w:pPr>
            <w:pStyle w:val="Header"/>
            <w:bidi w:val="0"/>
            <w:ind w:right="-115"/>
            <w:jc w:val="right"/>
          </w:pPr>
        </w:p>
      </w:tc>
    </w:tr>
  </w:tbl>
  <w:p w:rsidR="66C00391" w:rsidP="66C00391" w:rsidRDefault="66C00391" w14:paraId="7252EC14" w14:textId="1BFAE738">
    <w:pPr>
      <w:pStyle w:val="Footer"/>
      <w:bidi w:val="0"/>
    </w:pPr>
    <w:r w:rsidR="1F3A2AFB">
      <w:rPr/>
      <w:t>機密情報 - 複製禁止</w:t>
    </w:r>
  </w:p>
  <w:p w:rsidR="66C00391" w:rsidP="66C00391" w:rsidRDefault="66C00391" w14:paraId="03D40016" w14:textId="2E9D3664">
    <w:pPr>
      <w:pStyle w:val="Footer"/>
      <w:bidi w:val="0"/>
    </w:pPr>
  </w:p>
</w:ftr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4605" w:type="dxa"/>
      <w:tblLook w:val="06A0" w:firstRow="1" w:lastRow="0" w:firstColumn="1" w:lastColumn="0" w:noHBand="1" w:noVBand="1"/>
    </w:tblPr>
    <w:tblGrid>
      <w:gridCol w:w="1600"/>
      <w:gridCol w:w="3005"/>
    </w:tblGrid>
    <w:tr w:rsidR="66C00391" w:rsidTr="1F3A2AFB" w14:paraId="172BD4FC">
      <w:trPr>
        <w:trHeight w:val="300"/>
      </w:trPr>
      <w:tc>
        <w:tcPr>
          <w:tcW w:w="1600" w:type="dxa"/>
          <w:tcMar/>
        </w:tcPr>
        <w:p w:rsidR="66C00391" w:rsidP="66C00391" w:rsidRDefault="66C00391" w14:paraId="5D9A02B6" w14:textId="1CA93720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66C00391" w:rsidP="66C00391" w:rsidRDefault="66C00391" w14:paraId="682ADFE1" w14:textId="1A8E2693">
          <w:pPr>
            <w:pStyle w:val="Header"/>
            <w:bidi w:val="0"/>
            <w:ind w:right="-115"/>
            <w:jc w:val="right"/>
          </w:pPr>
        </w:p>
      </w:tc>
    </w:tr>
  </w:tbl>
  <w:p w:rsidR="66C00391" w:rsidP="1F3A2AFB" w:rsidRDefault="66C00391" w14:paraId="0631683A" w14:textId="1F5D8538">
    <w:pPr>
      <w:pStyle w:val="Header"/>
      <w:bidi w:val="0"/>
      <w:ind w:left="-115"/>
      <w:jc w:val="left"/>
      <w:rPr>
        <w:noProof w:val="0"/>
        <w:lang w:eastAsia="ja-JP"/>
      </w:rPr>
    </w:pPr>
    <w:r w:rsidRPr="1F3A2AFB" w:rsidR="1F3A2AFB">
      <w:rPr>
        <w:rFonts w:ascii="Segoe UI" w:hAnsi="Segoe UI" w:eastAsia="Segoe UI" w:cs="Segoe UI"/>
        <w:b w:val="0"/>
        <w:bCs w:val="0"/>
        <w:i w:val="0"/>
        <w:iCs w:val="0"/>
        <w:caps w:val="0"/>
        <w:smallCaps w:val="0"/>
        <w:noProof w:val="0"/>
        <w:color w:val="1F2328"/>
        <w:sz w:val="24"/>
        <w:szCs w:val="24"/>
        <w:lang w:eastAsia="ja-JP"/>
      </w:rPr>
      <w:t>株式会社AIソリューション（新社名）</w:t>
    </w:r>
  </w:p>
  <w:p w:rsidR="66C00391" w:rsidP="66C00391" w:rsidRDefault="66C00391" w14:paraId="17A4013F" w14:textId="65EA9827">
    <w:pPr>
      <w:pStyle w:val="Header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bordersDoNotSurroundHeader/>
  <w:bordersDoNotSurroundFooter/>
  <w:proofState w:spelling="clean" w:grammar="dirty"/>
  <w:trackRevisions w:val="false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BD66EFC"/>
    <w:rsid w:val="005C398C"/>
    <w:rsid w:val="0EC27160"/>
    <w:rsid w:val="18BC91DE"/>
    <w:rsid w:val="1F3A2AFB"/>
    <w:rsid w:val="44CDC576"/>
    <w:rsid w:val="5994FB7F"/>
    <w:rsid w:val="5BD66EFC"/>
    <w:rsid w:val="652306E9"/>
    <w:rsid w:val="66C00391"/>
    <w:rsid w:val="7A604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3AE6111"/>
  <w15:chartTrackingRefBased/>
  <w15:docId w15:val="{A41751D8-A583-4130-816F-4EC8C2D9719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0"/>
      <w:jc w:val="both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80" w:after="80"/>
      <w:outlineLvl w:val="0"/>
    </w:pPr>
    <w:rPr>
      <w:rFonts w:asciiTheme="majorHAnsi" w:hAnsiTheme="majorHAnsi" w:eastAsiaTheme="majorEastAsia" w:cstheme="majorBidi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160" w:after="80"/>
      <w:outlineLvl w:val="1"/>
    </w:pPr>
    <w:rPr>
      <w:rFonts w:asciiTheme="majorHAnsi" w:hAnsiTheme="majorHAnsi" w:eastAsiaTheme="majorEastAsia" w:cstheme="majorBidi"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rPr>
      <w:rFonts w:asciiTheme="majorHAnsi" w:hAnsiTheme="majorHAnsi" w:eastAsiaTheme="majorEastAsia" w:cstheme="majorBidi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160" w:after="8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Pr>
      <w:rFonts w:asciiTheme="majorHAnsi" w:hAnsiTheme="majorHAnsi" w:eastAsiaTheme="majorEastAsia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80" w:after="40"/>
      <w:outlineLvl w:val="3"/>
    </w:pPr>
    <w:rPr>
      <w:rFonts w:asciiTheme="majorHAnsi" w:hAnsiTheme="majorHAnsi" w:eastAsiaTheme="majorEastAsia" w:cstheme="majorBidi"/>
    </w:rPr>
  </w:style>
  <w:style w:type="character" w:styleId="Heading5Char" w:customStyle="1">
    <w:name w:val="Heading 5 Char"/>
    <w:basedOn w:val="DefaultParagraphFont"/>
    <w:link w:val="Heading5"/>
    <w:uiPriority w:val="9"/>
    <w:rPr>
      <w:rFonts w:asciiTheme="majorHAnsi" w:hAnsiTheme="majorHAnsi" w:eastAsiaTheme="majorEastAsia" w:cstheme="majorBidi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spacing w:before="80" w:after="40"/>
      <w:ind w:left="220" w:leftChars="100"/>
      <w:outlineLvl w:val="4"/>
    </w:pPr>
    <w:rPr>
      <w:rFonts w:asciiTheme="majorHAnsi" w:hAnsiTheme="majorHAnsi" w:eastAsiaTheme="majorEastAsia" w:cstheme="majorBidi"/>
    </w:rPr>
  </w:style>
  <w:style w:type="character" w:styleId="Heading6Char" w:customStyle="1">
    <w:name w:val="Heading 6 Char"/>
    <w:basedOn w:val="DefaultParagraphFont"/>
    <w:link w:val="Heading6"/>
    <w:uiPriority w:val="9"/>
    <w:rPr>
      <w:rFonts w:asciiTheme="majorHAnsi" w:hAnsiTheme="maj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spacing w:before="80" w:after="40"/>
      <w:ind w:left="440" w:leftChars="200"/>
      <w:outlineLvl w:val="5"/>
    </w:pPr>
    <w:rPr>
      <w:rFonts w:asciiTheme="majorHAnsi" w:hAnsiTheme="majorHAnsi" w:eastAsiaTheme="majorEastAsia" w:cstheme="majorBidi"/>
    </w:rPr>
  </w:style>
  <w:style w:type="character" w:styleId="Heading7Char" w:customStyle="1">
    <w:name w:val="Heading 7 Char"/>
    <w:basedOn w:val="DefaultParagraphFont"/>
    <w:link w:val="Heading7"/>
    <w:uiPriority w:val="9"/>
    <w:rPr>
      <w:rFonts w:asciiTheme="majorHAnsi" w:hAnsiTheme="majorHAnsi"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spacing w:before="80" w:after="40"/>
      <w:ind w:left="660" w:leftChars="300"/>
      <w:outlineLvl w:val="6"/>
    </w:pPr>
    <w:rPr>
      <w:rFonts w:asciiTheme="majorHAnsi" w:hAnsiTheme="majorHAnsi" w:eastAsiaTheme="majorEastAsia" w:cstheme="majorBidi"/>
    </w:rPr>
  </w:style>
  <w:style w:type="character" w:styleId="Heading8Char" w:customStyle="1">
    <w:name w:val="Heading 8 Char"/>
    <w:basedOn w:val="DefaultParagraphFont"/>
    <w:link w:val="Heading8"/>
    <w:uiPriority w:val="9"/>
    <w:rPr>
      <w:rFonts w:asciiTheme="majorHAnsi" w:hAnsiTheme="majorHAnsi" w:eastAsiaTheme="majorEastAsia" w:cstheme="majorBidi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spacing w:before="80" w:after="40"/>
      <w:ind w:left="880" w:leftChars="400"/>
      <w:outlineLvl w:val="7"/>
    </w:pPr>
    <w:rPr>
      <w:rFonts w:asciiTheme="majorHAnsi" w:hAnsiTheme="majorHAnsi" w:eastAsiaTheme="majorEastAsia" w:cstheme="majorBidi"/>
    </w:rPr>
  </w:style>
  <w:style w:type="character" w:styleId="Heading9Char" w:customStyle="1">
    <w:name w:val="Heading 9 Char"/>
    <w:basedOn w:val="DefaultParagraphFont"/>
    <w:link w:val="Heading9"/>
    <w:uiPriority w:val="9"/>
    <w:rPr>
      <w:rFonts w:asciiTheme="majorHAnsi" w:hAnsiTheme="majorHAnsi" w:eastAsiaTheme="majorEastAsia" w:cstheme="majorBidi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spacing w:before="80" w:after="40"/>
      <w:ind w:left="1100" w:leftChars="500"/>
      <w:outlineLvl w:val="8"/>
    </w:pPr>
    <w:rPr>
      <w:rFonts w:asciiTheme="majorHAnsi" w:hAnsiTheme="majorHAnsi" w:eastAsiaTheme="majorEastAsia" w:cstheme="majorBidi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jc w:val="center"/>
      <w:contextualSpacing/>
    </w:pPr>
    <w:rPr>
      <w:rFonts w:asciiTheme="majorHAnsi" w:hAnsiTheme="majorHAnsi" w:eastAsiaTheme="majorEastAsia" w:cstheme="majorBidi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="majorEastAsia" w:asciiTheme="majorHAnsi" w:hAnsiTheme="majorHAnsi" w:cstheme="majorBidi"/>
      <w:color w:val="595959" w:themeColor="text1" w:themeTint="A6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jc w:val="center"/>
      <w:outlineLvl w:val="1"/>
    </w:pPr>
    <w:rPr>
      <w:rFonts w:eastAsia="majorEastAsia" w:asciiTheme="majorHAnsi" w:hAnsiTheme="majorHAnsi" w:cstheme="majorBidi"/>
      <w:color w:val="595959" w:themeColor="text1" w:themeTint="A6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Header">
    <w:uiPriority w:val="99"/>
    <w:name w:val="header"/>
    <w:basedOn w:val="Normal"/>
    <w:unhideWhenUsed/>
    <w:rsid w:val="66C00391"/>
    <w:pPr>
      <w:tabs>
        <w:tab w:val="center" w:leader="none" w:pos="4513"/>
        <w:tab w:val="right" w:leader="none" w:pos="9026"/>
      </w:tabs>
    </w:pPr>
  </w:style>
  <w:style w:type="paragraph" w:styleId="Footer">
    <w:uiPriority w:val="99"/>
    <w:name w:val="footer"/>
    <w:basedOn w:val="Normal"/>
    <w:unhideWhenUsed/>
    <w:rsid w:val="66C00391"/>
    <w:pPr>
      <w:tabs>
        <w:tab w:val="center" w:leader="none" w:pos="4513"/>
        <w:tab w:val="right" w:leader="none" w:pos="9026"/>
      </w:tabs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eader" Target="header.xml" Id="R1b7d7fcbec394660" /><Relationship Type="http://schemas.openxmlformats.org/officeDocument/2006/relationships/footer" Target="footer.xml" Id="R911e3bf4f384482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2026-04-03T08:19:15.5677774Z</dcterms:created>
  <dcterms:modified xsi:type="dcterms:W3CDTF">2026-04-03T08:35:02.6839002Z</dcterms:modified>
  <dc:creator>Tuyano *</dc:creator>
  <lastModifiedBy>Tuyano *</lastModifiedBy>
</coreProperties>
</file>