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drawing>
          <wp:inline xmlns:a="http://schemas.openxmlformats.org/drawingml/2006/main" xmlns:pic="http://schemas.openxmlformats.org/drawingml/2006/picture">
            <wp:extent cx="1080000" cy="107573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7573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jc w:val="center"/>
      </w:pPr>
      <w:r>
        <w:t>感　謝　状</w:t>
      </w:r>
    </w:p>
    <w:p>
      <w:r>
        <w:br/>
        <w:t>貴殿の多大なる貢献に対し、深く感謝の意を表します。</w:t>
      </w:r>
    </w:p>
    <w:p>
      <w:pPr>
        <w:jc w:val="right"/>
      </w:pPr>
      <w:r>
        <w:drawing>
          <wp:inline xmlns:a="http://schemas.openxmlformats.org/drawingml/2006/main" xmlns:pic="http://schemas.openxmlformats.org/drawingml/2006/picture">
            <wp:extent cx="720000" cy="72947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ta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947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